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9F9F9"/>
        <w:spacing w:line="555" w:lineRule="atLeast"/>
        <w:jc w:val="center"/>
        <w:rPr>
          <w:rFonts w:ascii="微软雅黑" w:hAnsi="微软雅黑" w:eastAsia="微软雅黑" w:cs="微软雅黑"/>
          <w:color w:val="333333"/>
          <w:sz w:val="19"/>
          <w:szCs w:val="19"/>
        </w:rPr>
      </w:pPr>
      <w:r>
        <w:rPr>
          <w:rFonts w:ascii="黑体" w:hAnsi="宋体" w:eastAsia="黑体" w:cs="黑体"/>
          <w:color w:val="333333"/>
          <w:sz w:val="31"/>
          <w:szCs w:val="31"/>
          <w:shd w:val="clear" w:color="auto" w:fill="F9F9F9"/>
        </w:rPr>
        <w:t>20</w:t>
      </w:r>
      <w:r>
        <w:rPr>
          <w:rFonts w:hint="eastAsia" w:ascii="黑体" w:hAnsi="宋体" w:eastAsia="黑体" w:cs="黑体"/>
          <w:color w:val="333333"/>
          <w:sz w:val="31"/>
          <w:szCs w:val="31"/>
          <w:shd w:val="clear" w:color="auto" w:fill="F9F9F9"/>
        </w:rPr>
        <w:t>2</w:t>
      </w:r>
      <w:r>
        <w:rPr>
          <w:rFonts w:hint="eastAsia" w:ascii="黑体" w:hAnsi="宋体" w:eastAsia="黑体" w:cs="黑体"/>
          <w:color w:val="333333"/>
          <w:sz w:val="31"/>
          <w:szCs w:val="31"/>
          <w:shd w:val="clear" w:color="auto" w:fill="F9F9F9"/>
          <w:lang w:val="en-US" w:eastAsia="zh-CN"/>
        </w:rPr>
        <w:t>2</w:t>
      </w:r>
      <w:r>
        <w:rPr>
          <w:rFonts w:hint="eastAsia" w:ascii="黑体" w:hAnsi="宋体" w:eastAsia="黑体" w:cs="黑体"/>
          <w:color w:val="333333"/>
          <w:sz w:val="31"/>
          <w:szCs w:val="31"/>
          <w:shd w:val="clear" w:color="auto" w:fill="F9F9F9"/>
        </w:rPr>
        <w:t>年北京学研汇智网络科技有限公司</w:t>
      </w:r>
    </w:p>
    <w:p>
      <w:pPr>
        <w:pStyle w:val="2"/>
        <w:widowControl/>
        <w:shd w:val="clear" w:color="auto" w:fill="F9F9F9"/>
        <w:spacing w:line="555" w:lineRule="atLeast"/>
        <w:jc w:val="center"/>
        <w:rPr>
          <w:rFonts w:ascii="微软雅黑" w:hAnsi="微软雅黑" w:eastAsia="微软雅黑" w:cs="微软雅黑"/>
          <w:color w:val="333333"/>
          <w:sz w:val="19"/>
          <w:szCs w:val="19"/>
        </w:rPr>
      </w:pPr>
      <w:r>
        <w:rPr>
          <w:rFonts w:hint="eastAsia" w:ascii="黑体" w:hAnsi="宋体" w:eastAsia="黑体" w:cs="黑体"/>
          <w:color w:val="333333"/>
          <w:sz w:val="31"/>
          <w:szCs w:val="31"/>
          <w:shd w:val="clear" w:color="auto" w:fill="F9F9F9"/>
        </w:rPr>
        <w:t>教育部产学合作协同育人项目申报指南</w:t>
      </w:r>
    </w:p>
    <w:p>
      <w:pPr>
        <w:pStyle w:val="2"/>
        <w:widowControl/>
        <w:shd w:val="clear" w:color="auto" w:fill="F9F9F9"/>
        <w:rPr>
          <w:rFonts w:ascii="微软雅黑" w:hAnsi="微软雅黑" w:eastAsia="微软雅黑" w:cs="微软雅黑"/>
          <w:color w:val="333333"/>
          <w:sz w:val="19"/>
          <w:szCs w:val="19"/>
        </w:rPr>
      </w:pPr>
      <w:r>
        <w:rPr>
          <w:rFonts w:ascii="Calibri" w:hAnsi="Calibri" w:eastAsia="微软雅黑" w:cs="Calibri"/>
          <w:color w:val="333333"/>
          <w:sz w:val="21"/>
          <w:szCs w:val="21"/>
          <w:shd w:val="clear" w:color="auto" w:fill="F9F9F9"/>
        </w:rPr>
        <w:t> </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ascii="仿宋" w:hAnsi="仿宋" w:eastAsia="仿宋" w:cs="仿宋"/>
          <w:color w:val="333333"/>
          <w:sz w:val="28"/>
          <w:szCs w:val="28"/>
          <w:shd w:val="clear" w:color="auto" w:fill="F9F9F9"/>
        </w:rPr>
        <w:t>为全面贯彻《国务院办公厅关于深化产教融合的若干意见》（国办发〔</w:t>
      </w:r>
      <w:r>
        <w:rPr>
          <w:rFonts w:hint="eastAsia" w:ascii="仿宋" w:hAnsi="仿宋" w:eastAsia="仿宋" w:cs="仿宋"/>
          <w:color w:val="333333"/>
          <w:sz w:val="28"/>
          <w:szCs w:val="28"/>
          <w:shd w:val="clear" w:color="auto" w:fill="F9F9F9"/>
        </w:rPr>
        <w:t>2017〕95号）精神，根据《教育部产学合作协同育人项目管理办法》（教高厅〔2020〕1号）要求，深化产教融合、产学合作、协同育人。202</w:t>
      </w:r>
      <w:r>
        <w:rPr>
          <w:rFonts w:hint="eastAsia" w:ascii="仿宋" w:hAnsi="仿宋" w:eastAsia="仿宋" w:cs="仿宋"/>
          <w:color w:val="333333"/>
          <w:sz w:val="28"/>
          <w:szCs w:val="28"/>
          <w:shd w:val="clear" w:color="auto" w:fill="F9F9F9"/>
          <w:lang w:val="en-US" w:eastAsia="zh-CN"/>
        </w:rPr>
        <w:t>2</w:t>
      </w:r>
      <w:r>
        <w:rPr>
          <w:rFonts w:hint="eastAsia" w:ascii="仿宋" w:hAnsi="仿宋" w:eastAsia="仿宋" w:cs="仿宋"/>
          <w:color w:val="333333"/>
          <w:sz w:val="28"/>
          <w:szCs w:val="28"/>
          <w:shd w:val="clear" w:color="auto" w:fill="F9F9F9"/>
        </w:rPr>
        <w:t>年，北京学研汇智网络科技有限公司拟在“外语教学改革”、“大学英语教学”、“英语及</w:t>
      </w:r>
      <w:r>
        <w:rPr>
          <w:rFonts w:hint="eastAsia" w:ascii="仿宋" w:hAnsi="仿宋" w:eastAsia="仿宋" w:cs="仿宋"/>
          <w:color w:val="333333"/>
          <w:sz w:val="28"/>
          <w:szCs w:val="28"/>
          <w:shd w:val="clear" w:color="auto" w:fill="F9F9F9"/>
          <w:lang w:val="en-US" w:eastAsia="zh-CN"/>
        </w:rPr>
        <w:t>商务英语专业</w:t>
      </w:r>
      <w:r>
        <w:rPr>
          <w:rFonts w:hint="eastAsia" w:ascii="仿宋" w:hAnsi="仿宋" w:eastAsia="仿宋" w:cs="仿宋"/>
          <w:color w:val="333333"/>
          <w:sz w:val="28"/>
          <w:szCs w:val="28"/>
          <w:shd w:val="clear" w:color="auto" w:fill="F9F9F9"/>
        </w:rPr>
        <w:t>课程建设”</w:t>
      </w:r>
      <w:r>
        <w:rPr>
          <w:rFonts w:hint="eastAsia" w:ascii="仿宋" w:hAnsi="仿宋" w:eastAsia="仿宋" w:cs="仿宋"/>
          <w:color w:val="333333"/>
          <w:sz w:val="28"/>
          <w:szCs w:val="28"/>
          <w:shd w:val="clear" w:color="auto" w:fill="F9F9F9"/>
          <w:lang w:eastAsia="zh-CN"/>
        </w:rPr>
        <w:t>“</w:t>
      </w:r>
      <w:r>
        <w:rPr>
          <w:rFonts w:hint="eastAsia" w:ascii="仿宋" w:hAnsi="仿宋" w:eastAsia="仿宋" w:cs="仿宋"/>
          <w:color w:val="333333"/>
          <w:sz w:val="28"/>
          <w:szCs w:val="28"/>
          <w:shd w:val="clear" w:color="auto" w:fill="F9F9F9"/>
          <w:lang w:val="en-US" w:eastAsia="zh-CN"/>
        </w:rPr>
        <w:t>外语</w:t>
      </w:r>
      <w:bookmarkStart w:id="0" w:name="_GoBack"/>
      <w:bookmarkEnd w:id="0"/>
      <w:r>
        <w:rPr>
          <w:rFonts w:hint="eastAsia" w:ascii="仿宋" w:hAnsi="仿宋" w:eastAsia="仿宋" w:cs="仿宋"/>
          <w:color w:val="333333"/>
          <w:sz w:val="28"/>
          <w:szCs w:val="28"/>
          <w:shd w:val="clear" w:color="auto" w:fill="F9F9F9"/>
          <w:lang w:val="en-US" w:eastAsia="zh-CN"/>
        </w:rPr>
        <w:t>测试”</w:t>
      </w:r>
      <w:r>
        <w:rPr>
          <w:rFonts w:hint="eastAsia" w:ascii="仿宋" w:hAnsi="仿宋" w:eastAsia="仿宋" w:cs="仿宋"/>
          <w:color w:val="333333"/>
          <w:sz w:val="28"/>
          <w:szCs w:val="28"/>
          <w:shd w:val="clear" w:color="auto" w:fill="F9F9F9"/>
          <w:lang w:eastAsia="zh-CN"/>
        </w:rPr>
        <w:t>“</w:t>
      </w:r>
      <w:r>
        <w:rPr>
          <w:rFonts w:hint="eastAsia" w:ascii="仿宋" w:hAnsi="仿宋" w:eastAsia="仿宋" w:cs="仿宋"/>
          <w:color w:val="333333"/>
          <w:sz w:val="28"/>
          <w:szCs w:val="28"/>
          <w:shd w:val="clear" w:color="auto" w:fill="F9F9F9"/>
          <w:lang w:val="en-US" w:eastAsia="zh-CN"/>
        </w:rPr>
        <w:t>翻转教学与形成性评价”</w:t>
      </w:r>
      <w:r>
        <w:rPr>
          <w:rFonts w:hint="eastAsia" w:ascii="仿宋" w:hAnsi="仿宋" w:eastAsia="仿宋" w:cs="仿宋"/>
          <w:color w:val="333333"/>
          <w:sz w:val="28"/>
          <w:szCs w:val="28"/>
          <w:shd w:val="clear" w:color="auto" w:fill="F9F9F9"/>
        </w:rPr>
        <w:t>等几个方向上，提供专项资金或者软件，支持高校的外语教学改革与师资培训，助力线下线上立体化教学体系的建立。在外语教学方面与高校共同建立师资培养、团队建设方案，注重师资培养的同时加强形成性评价的相关软件的建设。商务英语专业方面与高校共建共享相关课程及实训实践项目，注重课程研发的同时协助高校提高学生实训实践能力。</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有关具体描述和申报指南如下：</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黑体" w:hAnsi="宋体" w:eastAsia="黑体" w:cs="黑体"/>
          <w:color w:val="333333"/>
          <w:sz w:val="28"/>
          <w:szCs w:val="28"/>
          <w:shd w:val="clear" w:color="auto" w:fill="F9F9F9"/>
        </w:rPr>
        <w:t>一、建设目标</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在教育部高教司指导下，我司拟与高校开展教学内容和课程体系改革、师资培训、实践条件和实践基地建设项目</w:t>
      </w:r>
      <w:r>
        <w:rPr>
          <w:rFonts w:hint="eastAsia" w:ascii="仿宋" w:hAnsi="仿宋" w:eastAsia="仿宋" w:cs="仿宋"/>
          <w:color w:val="333333"/>
          <w:sz w:val="28"/>
          <w:szCs w:val="28"/>
          <w:shd w:val="clear" w:color="auto" w:fill="F9F9F9"/>
          <w:lang w:val="en-US" w:eastAsia="zh-CN"/>
        </w:rPr>
        <w:t>合作</w:t>
      </w:r>
      <w:r>
        <w:rPr>
          <w:rFonts w:hint="eastAsia" w:ascii="仿宋" w:hAnsi="仿宋" w:eastAsia="仿宋" w:cs="仿宋"/>
          <w:color w:val="333333"/>
          <w:sz w:val="28"/>
          <w:szCs w:val="28"/>
          <w:shd w:val="clear" w:color="auto" w:fill="F9F9F9"/>
        </w:rPr>
        <w:t>。支持大学外语及外语专业课程建设和教学改革，建成一批高质量、可共享的课程软件</w:t>
      </w:r>
      <w:r>
        <w:rPr>
          <w:rFonts w:hint="eastAsia" w:ascii="仿宋" w:hAnsi="仿宋" w:eastAsia="仿宋" w:cs="仿宋"/>
          <w:color w:val="333333"/>
          <w:sz w:val="28"/>
          <w:szCs w:val="28"/>
          <w:shd w:val="clear" w:color="auto" w:fill="F9F9F9"/>
          <w:lang w:val="en-US" w:eastAsia="zh-CN"/>
        </w:rPr>
        <w:t>及</w:t>
      </w:r>
      <w:r>
        <w:rPr>
          <w:rFonts w:hint="eastAsia" w:ascii="仿宋" w:hAnsi="仿宋" w:eastAsia="仿宋" w:cs="仿宋"/>
          <w:color w:val="333333"/>
          <w:sz w:val="28"/>
          <w:szCs w:val="28"/>
          <w:shd w:val="clear" w:color="auto" w:fill="F9F9F9"/>
        </w:rPr>
        <w:t>教学教案。在</w:t>
      </w:r>
      <w:r>
        <w:rPr>
          <w:rFonts w:hint="eastAsia" w:ascii="仿宋" w:hAnsi="仿宋" w:eastAsia="仿宋" w:cs="仿宋"/>
          <w:color w:val="333333"/>
          <w:sz w:val="28"/>
          <w:szCs w:val="28"/>
          <w:shd w:val="clear" w:color="auto" w:fill="F9F9F9"/>
          <w:lang w:val="en-US" w:eastAsia="zh-CN"/>
        </w:rPr>
        <w:t>外语教师</w:t>
      </w:r>
      <w:r>
        <w:rPr>
          <w:rFonts w:hint="eastAsia" w:ascii="仿宋" w:hAnsi="仿宋" w:eastAsia="仿宋" w:cs="仿宋"/>
          <w:color w:val="333333"/>
          <w:sz w:val="28"/>
          <w:szCs w:val="28"/>
          <w:shd w:val="clear" w:color="auto" w:fill="F9F9F9"/>
        </w:rPr>
        <w:t>的学术科研、教学方法及技术应用</w:t>
      </w:r>
      <w:r>
        <w:rPr>
          <w:rFonts w:hint="eastAsia" w:ascii="仿宋" w:hAnsi="仿宋" w:eastAsia="仿宋" w:cs="仿宋"/>
          <w:color w:val="333333"/>
          <w:sz w:val="28"/>
          <w:szCs w:val="28"/>
          <w:shd w:val="clear" w:color="auto" w:fill="F9F9F9"/>
          <w:lang w:val="en-US" w:eastAsia="zh-CN"/>
        </w:rPr>
        <w:t>等方面</w:t>
      </w:r>
      <w:r>
        <w:rPr>
          <w:rFonts w:hint="eastAsia" w:ascii="仿宋" w:hAnsi="仿宋" w:eastAsia="仿宋" w:cs="仿宋"/>
          <w:color w:val="333333"/>
          <w:sz w:val="28"/>
          <w:szCs w:val="28"/>
          <w:shd w:val="clear" w:color="auto" w:fill="F9F9F9"/>
        </w:rPr>
        <w:t>，</w:t>
      </w:r>
      <w:r>
        <w:rPr>
          <w:rFonts w:hint="eastAsia" w:ascii="仿宋" w:hAnsi="仿宋" w:eastAsia="仿宋" w:cs="仿宋"/>
          <w:color w:val="333333"/>
          <w:sz w:val="28"/>
          <w:szCs w:val="28"/>
          <w:shd w:val="clear" w:color="auto" w:fill="F9F9F9"/>
          <w:lang w:val="en-US" w:eastAsia="zh-CN"/>
        </w:rPr>
        <w:t>为广大</w:t>
      </w:r>
      <w:r>
        <w:rPr>
          <w:rFonts w:hint="eastAsia" w:ascii="仿宋" w:hAnsi="仿宋" w:eastAsia="仿宋" w:cs="仿宋"/>
          <w:color w:val="333333"/>
          <w:sz w:val="28"/>
          <w:szCs w:val="28"/>
          <w:shd w:val="clear" w:color="auto" w:fill="F9F9F9"/>
        </w:rPr>
        <w:t>教师提供学习机会。</w:t>
      </w:r>
      <w:r>
        <w:rPr>
          <w:rFonts w:hint="eastAsia" w:ascii="仿宋" w:hAnsi="仿宋" w:eastAsia="仿宋" w:cs="仿宋"/>
          <w:color w:val="333333"/>
          <w:sz w:val="28"/>
          <w:szCs w:val="28"/>
          <w:shd w:val="clear" w:color="auto" w:fill="F9F9F9"/>
          <w:lang w:val="en-US" w:eastAsia="zh-CN"/>
        </w:rPr>
        <w:t>促进</w:t>
      </w:r>
      <w:r>
        <w:rPr>
          <w:rFonts w:hint="eastAsia" w:ascii="仿宋" w:hAnsi="仿宋" w:eastAsia="仿宋" w:cs="仿宋"/>
          <w:color w:val="333333"/>
          <w:sz w:val="28"/>
          <w:szCs w:val="28"/>
          <w:shd w:val="clear" w:color="auto" w:fill="F9F9F9"/>
        </w:rPr>
        <w:t>高校外语教师的教学科研</w:t>
      </w:r>
      <w:r>
        <w:rPr>
          <w:rFonts w:hint="eastAsia" w:ascii="仿宋" w:hAnsi="仿宋" w:eastAsia="仿宋" w:cs="仿宋"/>
          <w:color w:val="333333"/>
          <w:sz w:val="28"/>
          <w:szCs w:val="28"/>
          <w:shd w:val="clear" w:color="auto" w:fill="F9F9F9"/>
          <w:lang w:val="en-US" w:eastAsia="zh-CN"/>
        </w:rPr>
        <w:t>及</w:t>
      </w:r>
      <w:r>
        <w:rPr>
          <w:rFonts w:hint="eastAsia" w:ascii="仿宋" w:hAnsi="仿宋" w:eastAsia="仿宋" w:cs="仿宋"/>
          <w:color w:val="333333"/>
          <w:sz w:val="28"/>
          <w:szCs w:val="28"/>
          <w:shd w:val="clear" w:color="auto" w:fill="F9F9F9"/>
        </w:rPr>
        <w:t>信息</w:t>
      </w:r>
      <w:r>
        <w:rPr>
          <w:rFonts w:hint="eastAsia" w:ascii="仿宋" w:hAnsi="仿宋" w:eastAsia="仿宋" w:cs="仿宋"/>
          <w:color w:val="333333"/>
          <w:sz w:val="28"/>
          <w:szCs w:val="28"/>
          <w:shd w:val="clear" w:color="auto" w:fill="F9F9F9"/>
          <w:lang w:val="en-US" w:eastAsia="zh-CN"/>
        </w:rPr>
        <w:t>化</w:t>
      </w:r>
      <w:r>
        <w:rPr>
          <w:rFonts w:hint="eastAsia" w:ascii="仿宋" w:hAnsi="仿宋" w:eastAsia="仿宋" w:cs="仿宋"/>
          <w:color w:val="333333"/>
          <w:sz w:val="28"/>
          <w:szCs w:val="28"/>
          <w:shd w:val="clear" w:color="auto" w:fill="F9F9F9"/>
        </w:rPr>
        <w:t>素养</w:t>
      </w:r>
      <w:r>
        <w:rPr>
          <w:rFonts w:hint="eastAsia" w:ascii="仿宋" w:hAnsi="仿宋" w:eastAsia="仿宋" w:cs="仿宋"/>
          <w:color w:val="333333"/>
          <w:sz w:val="28"/>
          <w:szCs w:val="28"/>
          <w:shd w:val="clear" w:color="auto" w:fill="F9F9F9"/>
          <w:lang w:val="en-US" w:eastAsia="zh-CN"/>
        </w:rPr>
        <w:t>的提升</w:t>
      </w:r>
      <w:r>
        <w:rPr>
          <w:rFonts w:hint="eastAsia" w:ascii="仿宋" w:hAnsi="仿宋" w:eastAsia="仿宋" w:cs="仿宋"/>
          <w:color w:val="333333"/>
          <w:sz w:val="28"/>
          <w:szCs w:val="28"/>
          <w:shd w:val="clear" w:color="auto" w:fill="F9F9F9"/>
        </w:rPr>
        <w:t>，</w:t>
      </w:r>
      <w:r>
        <w:rPr>
          <w:rFonts w:hint="eastAsia" w:ascii="仿宋" w:hAnsi="仿宋" w:eastAsia="仿宋" w:cs="仿宋"/>
          <w:color w:val="333333"/>
          <w:sz w:val="28"/>
          <w:szCs w:val="28"/>
          <w:shd w:val="clear" w:color="auto" w:fill="F9F9F9"/>
          <w:lang w:val="en-US" w:eastAsia="zh-CN"/>
        </w:rPr>
        <w:t>助力</w:t>
      </w:r>
      <w:r>
        <w:rPr>
          <w:rFonts w:hint="eastAsia" w:ascii="仿宋" w:hAnsi="仿宋" w:eastAsia="仿宋" w:cs="仿宋"/>
          <w:color w:val="333333"/>
          <w:sz w:val="28"/>
          <w:szCs w:val="28"/>
          <w:shd w:val="clear" w:color="auto" w:fill="F9F9F9"/>
        </w:rPr>
        <w:t>新时代高</w:t>
      </w:r>
      <w:r>
        <w:rPr>
          <w:rFonts w:hint="eastAsia" w:ascii="仿宋" w:hAnsi="仿宋" w:eastAsia="仿宋" w:cs="仿宋"/>
          <w:color w:val="333333"/>
          <w:sz w:val="28"/>
          <w:szCs w:val="28"/>
          <w:shd w:val="clear" w:color="auto" w:fill="F9F9F9"/>
          <w:lang w:val="en-US" w:eastAsia="zh-CN"/>
        </w:rPr>
        <w:t>校</w:t>
      </w:r>
      <w:r>
        <w:rPr>
          <w:rFonts w:hint="eastAsia" w:ascii="仿宋" w:hAnsi="仿宋" w:eastAsia="仿宋" w:cs="仿宋"/>
          <w:color w:val="333333"/>
          <w:sz w:val="28"/>
          <w:szCs w:val="28"/>
          <w:shd w:val="clear" w:color="auto" w:fill="F9F9F9"/>
        </w:rPr>
        <w:t>外语师资</w:t>
      </w:r>
      <w:r>
        <w:rPr>
          <w:rFonts w:hint="eastAsia" w:ascii="仿宋" w:hAnsi="仿宋" w:eastAsia="仿宋" w:cs="仿宋"/>
          <w:color w:val="333333"/>
          <w:sz w:val="28"/>
          <w:szCs w:val="28"/>
          <w:shd w:val="clear" w:color="auto" w:fill="F9F9F9"/>
          <w:lang w:val="en-US" w:eastAsia="zh-CN"/>
        </w:rPr>
        <w:t>建设</w:t>
      </w:r>
      <w:r>
        <w:rPr>
          <w:rFonts w:hint="eastAsia" w:ascii="仿宋" w:hAnsi="仿宋" w:eastAsia="仿宋" w:cs="仿宋"/>
          <w:color w:val="333333"/>
          <w:sz w:val="28"/>
          <w:szCs w:val="28"/>
          <w:shd w:val="clear" w:color="auto" w:fill="F9F9F9"/>
        </w:rPr>
        <w:t>发展新模式</w:t>
      </w:r>
      <w:r>
        <w:rPr>
          <w:rFonts w:hint="eastAsia" w:ascii="仿宋" w:hAnsi="仿宋" w:eastAsia="仿宋" w:cs="仿宋"/>
          <w:color w:val="333333"/>
          <w:sz w:val="28"/>
          <w:szCs w:val="28"/>
          <w:shd w:val="clear" w:color="auto" w:fill="F9F9F9"/>
          <w:lang w:val="en-US" w:eastAsia="zh-CN"/>
        </w:rPr>
        <w:t>新路径的</w:t>
      </w:r>
      <w:r>
        <w:rPr>
          <w:rFonts w:hint="eastAsia" w:ascii="仿宋" w:hAnsi="仿宋" w:eastAsia="仿宋" w:cs="仿宋"/>
          <w:color w:val="333333"/>
          <w:sz w:val="28"/>
          <w:szCs w:val="28"/>
          <w:shd w:val="clear" w:color="auto" w:fill="F9F9F9"/>
        </w:rPr>
        <w:t>探索</w:t>
      </w:r>
      <w:r>
        <w:rPr>
          <w:rFonts w:hint="eastAsia" w:ascii="仿宋" w:hAnsi="仿宋" w:eastAsia="仿宋" w:cs="仿宋"/>
          <w:color w:val="333333"/>
          <w:sz w:val="28"/>
          <w:szCs w:val="28"/>
          <w:shd w:val="clear" w:color="auto" w:fill="F9F9F9"/>
          <w:lang w:eastAsia="zh-CN"/>
        </w:rPr>
        <w:t>。</w:t>
      </w:r>
      <w:r>
        <w:rPr>
          <w:rFonts w:hint="eastAsia" w:ascii="仿宋" w:hAnsi="仿宋" w:eastAsia="仿宋" w:cs="仿宋"/>
          <w:color w:val="333333"/>
          <w:sz w:val="28"/>
          <w:szCs w:val="28"/>
          <w:shd w:val="clear" w:color="auto" w:fill="F9F9F9"/>
          <w:lang w:val="en-US" w:eastAsia="zh-CN"/>
        </w:rPr>
        <w:t>为高校</w:t>
      </w:r>
      <w:r>
        <w:rPr>
          <w:rFonts w:hint="eastAsia" w:ascii="仿宋" w:hAnsi="仿宋" w:eastAsia="仿宋" w:cs="仿宋"/>
          <w:color w:val="333333"/>
          <w:sz w:val="28"/>
          <w:szCs w:val="28"/>
          <w:shd w:val="clear" w:color="auto" w:fill="F9F9F9"/>
        </w:rPr>
        <w:t>提供相关实训软件，为师生提供优质的在线教学资源及实践实训机会。促进翻转课堂、</w:t>
      </w:r>
      <w:r>
        <w:rPr>
          <w:rFonts w:hint="eastAsia" w:ascii="仿宋" w:hAnsi="仿宋" w:eastAsia="仿宋" w:cs="仿宋"/>
          <w:color w:val="333333"/>
          <w:sz w:val="28"/>
          <w:szCs w:val="28"/>
          <w:shd w:val="clear" w:color="auto" w:fill="F9F9F9"/>
          <w:lang w:val="en-US" w:eastAsia="zh-CN"/>
        </w:rPr>
        <w:t>泛在学习</w:t>
      </w:r>
      <w:r>
        <w:rPr>
          <w:rFonts w:hint="eastAsia" w:ascii="仿宋" w:hAnsi="仿宋" w:eastAsia="仿宋" w:cs="仿宋"/>
          <w:color w:val="333333"/>
          <w:sz w:val="28"/>
          <w:szCs w:val="28"/>
          <w:shd w:val="clear" w:color="auto" w:fill="F9F9F9"/>
        </w:rPr>
        <w:t>混合式教学模式</w:t>
      </w:r>
      <w:r>
        <w:rPr>
          <w:rFonts w:hint="eastAsia" w:ascii="仿宋" w:hAnsi="仿宋" w:eastAsia="仿宋" w:cs="仿宋"/>
          <w:color w:val="333333"/>
          <w:sz w:val="28"/>
          <w:szCs w:val="28"/>
          <w:shd w:val="clear" w:color="auto" w:fill="F9F9F9"/>
          <w:lang w:val="en-US" w:eastAsia="zh-CN"/>
        </w:rPr>
        <w:t>的发展</w:t>
      </w:r>
      <w:r>
        <w:rPr>
          <w:rFonts w:hint="eastAsia" w:ascii="仿宋" w:hAnsi="仿宋" w:eastAsia="仿宋" w:cs="仿宋"/>
          <w:color w:val="333333"/>
          <w:sz w:val="28"/>
          <w:szCs w:val="28"/>
          <w:shd w:val="clear" w:color="auto" w:fill="F9F9F9"/>
        </w:rPr>
        <w:t>，推动高校</w:t>
      </w:r>
      <w:r>
        <w:rPr>
          <w:rFonts w:hint="eastAsia" w:ascii="仿宋" w:hAnsi="仿宋" w:eastAsia="仿宋" w:cs="仿宋"/>
          <w:color w:val="333333"/>
          <w:sz w:val="28"/>
          <w:szCs w:val="28"/>
          <w:shd w:val="clear" w:color="auto" w:fill="F9F9F9"/>
          <w:lang w:val="en-US" w:eastAsia="zh-CN"/>
        </w:rPr>
        <w:t>在</w:t>
      </w:r>
      <w:r>
        <w:rPr>
          <w:rFonts w:hint="eastAsia" w:ascii="仿宋" w:hAnsi="仿宋" w:eastAsia="仿宋" w:cs="仿宋"/>
          <w:color w:val="333333"/>
          <w:sz w:val="28"/>
          <w:szCs w:val="28"/>
          <w:shd w:val="clear" w:color="auto" w:fill="F9F9F9"/>
        </w:rPr>
        <w:t>数字化教学、大数据形成性评价方面的发展和完善，助力信息化教学资源的共享</w:t>
      </w:r>
      <w:r>
        <w:rPr>
          <w:rFonts w:hint="eastAsia" w:ascii="仿宋" w:hAnsi="仿宋" w:eastAsia="仿宋" w:cs="仿宋"/>
          <w:color w:val="333333"/>
          <w:sz w:val="28"/>
          <w:szCs w:val="28"/>
          <w:shd w:val="clear" w:color="auto" w:fill="F9F9F9"/>
          <w:lang w:val="en-US" w:eastAsia="zh-CN"/>
        </w:rPr>
        <w:t>共建</w:t>
      </w:r>
      <w:r>
        <w:rPr>
          <w:rFonts w:hint="eastAsia" w:ascii="仿宋" w:hAnsi="仿宋" w:eastAsia="仿宋" w:cs="仿宋"/>
          <w:color w:val="333333"/>
          <w:sz w:val="28"/>
          <w:szCs w:val="28"/>
          <w:shd w:val="clear" w:color="auto" w:fill="F9F9F9"/>
        </w:rPr>
        <w:t>，提升教学效能和教育质量，培养实践创新型人才。</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黑体" w:hAnsi="宋体" w:eastAsia="黑体" w:cs="黑体"/>
          <w:color w:val="333333"/>
          <w:sz w:val="28"/>
          <w:szCs w:val="28"/>
          <w:shd w:val="clear" w:color="auto" w:fill="F9F9F9"/>
        </w:rPr>
        <w:t>二、项目内容</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Style w:val="5"/>
          <w:rFonts w:hint="eastAsia" w:ascii="仿宋" w:hAnsi="仿宋" w:eastAsia="仿宋" w:cs="仿宋"/>
          <w:color w:val="333333"/>
          <w:sz w:val="28"/>
          <w:szCs w:val="28"/>
          <w:shd w:val="clear" w:color="auto" w:fill="F9F9F9"/>
        </w:rPr>
        <w:t>（一）教学内容和课程体系改革项目</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拟设立</w:t>
      </w:r>
      <w:r>
        <w:rPr>
          <w:rFonts w:ascii="仿宋" w:hAnsi="仿宋" w:eastAsia="仿宋" w:cs="仿宋"/>
          <w:sz w:val="28"/>
          <w:szCs w:val="28"/>
          <w:shd w:val="clear" w:color="auto" w:fill="F9F9F9"/>
        </w:rPr>
        <w:t>3</w:t>
      </w:r>
      <w:r>
        <w:rPr>
          <w:rFonts w:hint="eastAsia" w:ascii="仿宋" w:hAnsi="仿宋" w:eastAsia="仿宋" w:cs="仿宋"/>
          <w:color w:val="333333"/>
          <w:sz w:val="28"/>
          <w:szCs w:val="28"/>
          <w:shd w:val="clear" w:color="auto" w:fill="F9F9F9"/>
        </w:rPr>
        <w:t>个项目。将围绕“</w:t>
      </w:r>
      <w:r>
        <w:rPr>
          <w:rFonts w:hint="eastAsia" w:ascii="仿宋" w:hAnsi="仿宋" w:eastAsia="仿宋" w:cs="仿宋"/>
          <w:color w:val="333333"/>
          <w:sz w:val="28"/>
          <w:szCs w:val="28"/>
          <w:shd w:val="clear" w:color="auto" w:fill="F9F9F9"/>
          <w:lang w:val="en-US" w:eastAsia="zh-CN"/>
        </w:rPr>
        <w:t>英语测试</w:t>
      </w:r>
      <w:r>
        <w:rPr>
          <w:rFonts w:hint="eastAsia" w:ascii="仿宋" w:hAnsi="仿宋" w:eastAsia="仿宋" w:cs="仿宋"/>
          <w:color w:val="333333"/>
          <w:sz w:val="28"/>
          <w:szCs w:val="28"/>
          <w:shd w:val="clear" w:color="auto" w:fill="F9F9F9"/>
        </w:rPr>
        <w:t xml:space="preserve">”、 </w:t>
      </w:r>
      <w:r>
        <w:rPr>
          <w:rFonts w:hint="default" w:ascii="仿宋" w:hAnsi="仿宋" w:eastAsia="仿宋" w:cs="仿宋"/>
          <w:color w:val="333333"/>
          <w:sz w:val="28"/>
          <w:szCs w:val="28"/>
          <w:shd w:val="clear" w:color="auto" w:fill="F9F9F9"/>
          <w:lang w:val="en-US" w:eastAsia="zh-CN"/>
        </w:rPr>
        <w:t>“</w:t>
      </w:r>
      <w:r>
        <w:rPr>
          <w:rFonts w:hint="eastAsia" w:ascii="仿宋" w:hAnsi="仿宋" w:eastAsia="仿宋" w:cs="仿宋"/>
          <w:color w:val="333333"/>
          <w:sz w:val="28"/>
          <w:szCs w:val="28"/>
          <w:shd w:val="clear" w:color="auto" w:fill="F9F9F9"/>
          <w:lang w:val="en-US" w:eastAsia="zh-CN"/>
        </w:rPr>
        <w:t>英语专业课程建设”</w:t>
      </w:r>
      <w:r>
        <w:rPr>
          <w:rFonts w:hint="eastAsia" w:ascii="仿宋" w:hAnsi="仿宋" w:eastAsia="仿宋" w:cs="仿宋"/>
          <w:color w:val="333333"/>
          <w:sz w:val="28"/>
          <w:szCs w:val="28"/>
          <w:shd w:val="clear" w:color="auto" w:fill="F9F9F9"/>
        </w:rPr>
        <w:t>“商务英语课程建设”等方向，对教学内容和课程体系进行针对性改革试探。分</w:t>
      </w:r>
      <w:r>
        <w:rPr>
          <w:rFonts w:hint="eastAsia" w:ascii="仿宋" w:hAnsi="仿宋" w:eastAsia="仿宋" w:cs="仿宋"/>
          <w:color w:val="333333"/>
          <w:sz w:val="28"/>
          <w:szCs w:val="28"/>
          <w:shd w:val="clear" w:color="auto" w:fill="F9F9F9"/>
          <w:lang w:val="en-US" w:eastAsia="zh-CN"/>
        </w:rPr>
        <w:t>考研英语及雅思</w:t>
      </w:r>
      <w:r>
        <w:rPr>
          <w:rFonts w:hint="eastAsia" w:ascii="仿宋" w:hAnsi="仿宋" w:eastAsia="仿宋" w:cs="仿宋"/>
          <w:color w:val="333333"/>
          <w:sz w:val="28"/>
          <w:szCs w:val="28"/>
          <w:shd w:val="clear" w:color="auto" w:fill="F9F9F9"/>
        </w:rPr>
        <w:t>试题库、</w:t>
      </w:r>
      <w:r>
        <w:rPr>
          <w:rFonts w:hint="eastAsia" w:ascii="仿宋" w:hAnsi="仿宋" w:eastAsia="仿宋" w:cs="仿宋"/>
          <w:color w:val="333333"/>
          <w:sz w:val="28"/>
          <w:szCs w:val="28"/>
          <w:shd w:val="clear" w:color="auto" w:fill="F9F9F9"/>
          <w:lang w:val="en-US" w:eastAsia="zh-CN"/>
        </w:rPr>
        <w:t>英语专业课程、</w:t>
      </w:r>
      <w:r>
        <w:rPr>
          <w:rFonts w:hint="eastAsia" w:ascii="仿宋" w:hAnsi="仿宋" w:eastAsia="仿宋" w:cs="仿宋"/>
          <w:color w:val="333333"/>
          <w:sz w:val="28"/>
          <w:szCs w:val="28"/>
          <w:shd w:val="clear" w:color="auto" w:fill="F9F9F9"/>
        </w:rPr>
        <w:t>商务英语课程</w:t>
      </w:r>
      <w:r>
        <w:rPr>
          <w:rFonts w:hint="eastAsia" w:ascii="仿宋" w:hAnsi="仿宋" w:eastAsia="仿宋" w:cs="仿宋"/>
          <w:color w:val="333333"/>
          <w:sz w:val="28"/>
          <w:szCs w:val="28"/>
          <w:shd w:val="clear" w:color="auto" w:fill="F9F9F9"/>
          <w:lang w:val="en-US" w:eastAsia="zh-CN"/>
        </w:rPr>
        <w:t>三</w:t>
      </w:r>
      <w:r>
        <w:rPr>
          <w:rFonts w:hint="eastAsia" w:ascii="仿宋" w:hAnsi="仿宋" w:eastAsia="仿宋" w:cs="仿宋"/>
          <w:color w:val="333333"/>
          <w:sz w:val="28"/>
          <w:szCs w:val="28"/>
          <w:shd w:val="clear" w:color="auto" w:fill="F9F9F9"/>
        </w:rPr>
        <w:t>个分项。其中，面向</w:t>
      </w:r>
      <w:r>
        <w:rPr>
          <w:rFonts w:hint="eastAsia" w:ascii="仿宋" w:hAnsi="仿宋" w:eastAsia="仿宋" w:cs="仿宋"/>
          <w:color w:val="333333"/>
          <w:sz w:val="28"/>
          <w:szCs w:val="28"/>
          <w:shd w:val="clear" w:color="auto" w:fill="F9F9F9"/>
          <w:lang w:val="en-US" w:eastAsia="zh-CN"/>
        </w:rPr>
        <w:t>考研英语及雅思</w:t>
      </w:r>
      <w:r>
        <w:rPr>
          <w:rFonts w:hint="eastAsia" w:ascii="仿宋" w:hAnsi="仿宋" w:eastAsia="仿宋" w:cs="仿宋"/>
          <w:color w:val="333333"/>
          <w:sz w:val="28"/>
          <w:szCs w:val="28"/>
          <w:shd w:val="clear" w:color="auto" w:fill="F9F9F9"/>
        </w:rPr>
        <w:t>试题库，设</w:t>
      </w:r>
      <w:r>
        <w:rPr>
          <w:rFonts w:ascii="仿宋" w:hAnsi="仿宋" w:eastAsia="仿宋" w:cs="仿宋"/>
          <w:color w:val="333333"/>
          <w:sz w:val="28"/>
          <w:szCs w:val="28"/>
          <w:shd w:val="clear" w:color="auto" w:fill="F9F9F9"/>
        </w:rPr>
        <w:t>1</w:t>
      </w:r>
      <w:r>
        <w:rPr>
          <w:rFonts w:hint="eastAsia" w:ascii="仿宋" w:hAnsi="仿宋" w:eastAsia="仿宋" w:cs="仿宋"/>
          <w:color w:val="333333"/>
          <w:sz w:val="28"/>
          <w:szCs w:val="28"/>
          <w:shd w:val="clear" w:color="auto" w:fill="F9F9F9"/>
        </w:rPr>
        <w:t>项。支持</w:t>
      </w:r>
      <w:r>
        <w:rPr>
          <w:rFonts w:hint="eastAsia" w:ascii="仿宋" w:hAnsi="仿宋" w:eastAsia="仿宋" w:cs="仿宋"/>
          <w:color w:val="333333"/>
          <w:sz w:val="28"/>
          <w:szCs w:val="28"/>
          <w:shd w:val="clear" w:color="auto" w:fill="F9F9F9"/>
          <w:lang w:val="en-US" w:eastAsia="zh-CN"/>
        </w:rPr>
        <w:t>考研英语及雅思</w:t>
      </w:r>
      <w:r>
        <w:rPr>
          <w:rFonts w:hint="eastAsia" w:ascii="仿宋" w:hAnsi="仿宋" w:eastAsia="仿宋" w:cs="仿宋"/>
          <w:color w:val="333333"/>
          <w:sz w:val="28"/>
          <w:szCs w:val="28"/>
          <w:shd w:val="clear" w:color="auto" w:fill="F9F9F9"/>
        </w:rPr>
        <w:t>试题库建设，</w:t>
      </w:r>
      <w:r>
        <w:rPr>
          <w:rFonts w:hint="eastAsia" w:ascii="仿宋" w:hAnsi="仿宋" w:eastAsia="仿宋" w:cs="仿宋"/>
          <w:color w:val="333333"/>
          <w:sz w:val="28"/>
          <w:szCs w:val="28"/>
          <w:shd w:val="clear" w:color="auto" w:fill="F9F9F9"/>
          <w:lang w:val="en-US" w:eastAsia="zh-CN"/>
        </w:rPr>
        <w:t>包括考研英语、雅思</w:t>
      </w:r>
      <w:r>
        <w:rPr>
          <w:rFonts w:hint="eastAsia" w:ascii="仿宋" w:hAnsi="仿宋" w:eastAsia="仿宋" w:cs="仿宋"/>
          <w:color w:val="333333"/>
          <w:sz w:val="28"/>
          <w:szCs w:val="28"/>
          <w:shd w:val="clear" w:color="auto" w:fill="F9F9F9"/>
        </w:rPr>
        <w:t>考试题库内容。</w:t>
      </w:r>
      <w:r>
        <w:rPr>
          <w:rFonts w:hint="eastAsia" w:ascii="仿宋" w:hAnsi="仿宋" w:eastAsia="仿宋" w:cs="仿宋"/>
          <w:color w:val="333333"/>
          <w:sz w:val="28"/>
          <w:szCs w:val="28"/>
          <w:shd w:val="clear" w:color="auto" w:fill="F9F9F9"/>
          <w:lang w:val="en-US" w:eastAsia="zh-CN"/>
        </w:rPr>
        <w:t>面向“英语专业课程建设”方向设1项，主要以跨文化交际课程为主，包括课程建设、教材建设、课程软件研发及应用。</w:t>
      </w:r>
      <w:r>
        <w:rPr>
          <w:rFonts w:hint="eastAsia" w:ascii="仿宋" w:hAnsi="仿宋" w:eastAsia="仿宋" w:cs="仿宋"/>
          <w:color w:val="333333"/>
          <w:sz w:val="28"/>
          <w:szCs w:val="28"/>
          <w:shd w:val="clear" w:color="auto" w:fill="F9F9F9"/>
        </w:rPr>
        <w:t>面向</w:t>
      </w:r>
      <w:r>
        <w:rPr>
          <w:rFonts w:hint="eastAsia" w:ascii="仿宋" w:hAnsi="仿宋" w:eastAsia="仿宋" w:cs="仿宋"/>
          <w:color w:val="333333"/>
          <w:sz w:val="28"/>
          <w:szCs w:val="28"/>
          <w:shd w:val="clear" w:color="auto" w:fill="F9F9F9"/>
          <w:lang w:eastAsia="zh-CN"/>
        </w:rPr>
        <w:t>“</w:t>
      </w:r>
      <w:r>
        <w:rPr>
          <w:rFonts w:hint="eastAsia" w:ascii="仿宋" w:hAnsi="仿宋" w:eastAsia="仿宋" w:cs="仿宋"/>
          <w:color w:val="333333"/>
          <w:sz w:val="28"/>
          <w:szCs w:val="28"/>
          <w:shd w:val="clear" w:color="auto" w:fill="F9F9F9"/>
        </w:rPr>
        <w:t>商务英语专业课程建设</w:t>
      </w:r>
      <w:r>
        <w:rPr>
          <w:rFonts w:hint="eastAsia" w:ascii="仿宋" w:hAnsi="仿宋" w:eastAsia="仿宋" w:cs="仿宋"/>
          <w:color w:val="333333"/>
          <w:sz w:val="28"/>
          <w:szCs w:val="28"/>
          <w:shd w:val="clear" w:color="auto" w:fill="F9F9F9"/>
          <w:lang w:eastAsia="zh-CN"/>
        </w:rPr>
        <w:t>”</w:t>
      </w:r>
      <w:r>
        <w:rPr>
          <w:rFonts w:hint="eastAsia" w:ascii="仿宋" w:hAnsi="仿宋" w:eastAsia="仿宋" w:cs="仿宋"/>
          <w:color w:val="333333"/>
          <w:sz w:val="28"/>
          <w:szCs w:val="28"/>
          <w:shd w:val="clear" w:color="auto" w:fill="F9F9F9"/>
        </w:rPr>
        <w:t>方向，设</w:t>
      </w:r>
      <w:r>
        <w:rPr>
          <w:rFonts w:hint="eastAsia" w:ascii="仿宋" w:hAnsi="仿宋" w:eastAsia="仿宋" w:cs="仿宋"/>
          <w:color w:val="333333"/>
          <w:sz w:val="28"/>
          <w:szCs w:val="28"/>
          <w:shd w:val="clear" w:color="auto" w:fill="F9F9F9"/>
          <w:lang w:val="en-US" w:eastAsia="zh-CN"/>
        </w:rPr>
        <w:t>1</w:t>
      </w:r>
      <w:r>
        <w:rPr>
          <w:rFonts w:hint="eastAsia" w:ascii="仿宋" w:hAnsi="仿宋" w:eastAsia="仿宋" w:cs="仿宋"/>
          <w:color w:val="333333"/>
          <w:sz w:val="28"/>
          <w:szCs w:val="28"/>
          <w:shd w:val="clear" w:color="auto" w:fill="F9F9F9"/>
        </w:rPr>
        <w:t>项。</w:t>
      </w:r>
      <w:r>
        <w:rPr>
          <w:rFonts w:hint="eastAsia" w:ascii="仿宋" w:hAnsi="仿宋" w:eastAsia="仿宋" w:cs="仿宋"/>
          <w:color w:val="333333"/>
          <w:sz w:val="28"/>
          <w:szCs w:val="28"/>
          <w:shd w:val="clear" w:color="auto" w:fill="F9F9F9"/>
          <w:lang w:val="en-US" w:eastAsia="zh-CN"/>
        </w:rPr>
        <w:t>主要以商务英语口译为主，</w:t>
      </w:r>
      <w:r>
        <w:rPr>
          <w:rFonts w:hint="eastAsia" w:ascii="仿宋" w:hAnsi="仿宋" w:eastAsia="仿宋" w:cs="仿宋"/>
          <w:color w:val="333333"/>
          <w:sz w:val="28"/>
          <w:szCs w:val="28"/>
          <w:shd w:val="clear" w:color="auto" w:fill="F9F9F9"/>
        </w:rPr>
        <w:t>支持商务英语专业方向的教学改革及课程群建设，包括课程建设、教材建设、课程软件的研发及应用分享、教学改革经验及分享、实践实训平台的研发及运用分享等。</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Style w:val="5"/>
          <w:rFonts w:hint="eastAsia" w:ascii="仿宋" w:hAnsi="仿宋" w:eastAsia="仿宋" w:cs="仿宋"/>
          <w:color w:val="333333"/>
          <w:sz w:val="28"/>
          <w:szCs w:val="28"/>
          <w:shd w:val="clear" w:color="auto" w:fill="F9F9F9"/>
        </w:rPr>
        <w:t>（二）师资培训项目</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拟设立</w:t>
      </w:r>
      <w:r>
        <w:rPr>
          <w:rFonts w:ascii="仿宋" w:hAnsi="仿宋" w:eastAsia="仿宋" w:cs="仿宋"/>
          <w:sz w:val="28"/>
          <w:szCs w:val="28"/>
          <w:shd w:val="clear" w:color="auto" w:fill="F9F9F9"/>
        </w:rPr>
        <w:t>12</w:t>
      </w:r>
      <w:r>
        <w:rPr>
          <w:rFonts w:hint="eastAsia" w:ascii="仿宋" w:hAnsi="仿宋" w:eastAsia="仿宋" w:cs="仿宋"/>
          <w:color w:val="333333"/>
          <w:sz w:val="28"/>
          <w:szCs w:val="28"/>
          <w:shd w:val="clear" w:color="auto" w:fill="F9F9F9"/>
        </w:rPr>
        <w:t>个项目。围绕“外语教学改革”、“大学外语形成性评价”“商务英语专业教学”、“商务英语人才建设”</w:t>
      </w:r>
      <w:r>
        <w:rPr>
          <w:rFonts w:hint="eastAsia" w:ascii="仿宋" w:hAnsi="仿宋" w:eastAsia="仿宋" w:cs="仿宋"/>
          <w:color w:val="333333"/>
          <w:sz w:val="28"/>
          <w:szCs w:val="28"/>
          <w:shd w:val="clear" w:color="auto" w:fill="F9F9F9"/>
          <w:lang w:eastAsia="zh-CN"/>
        </w:rPr>
        <w:t>“</w:t>
      </w:r>
      <w:r>
        <w:rPr>
          <w:rFonts w:hint="eastAsia" w:ascii="仿宋" w:hAnsi="仿宋" w:eastAsia="仿宋" w:cs="仿宋"/>
          <w:color w:val="333333"/>
          <w:sz w:val="28"/>
          <w:szCs w:val="28"/>
          <w:shd w:val="clear" w:color="auto" w:fill="F9F9F9"/>
          <w:lang w:val="en-US" w:eastAsia="zh-CN"/>
        </w:rPr>
        <w:t>ESP课程教学”</w:t>
      </w:r>
      <w:r>
        <w:rPr>
          <w:rFonts w:hint="eastAsia" w:ascii="仿宋" w:hAnsi="仿宋" w:eastAsia="仿宋" w:cs="仿宋"/>
          <w:color w:val="333333"/>
          <w:sz w:val="28"/>
          <w:szCs w:val="28"/>
          <w:shd w:val="clear" w:color="auto" w:fill="F9F9F9"/>
        </w:rPr>
        <w:t>等方向，支持和协助高校举办相关师资培训或者学术研讨会议，围绕外语教学法、外语学术科研、线上线下混合式教学模式、外语教学软件平台开发应用、外语教学课程及教材的开发及应用等领域。可通过线上及线下培训的模式进行。培训班按照申报主题对参会学员的专业或者研究方向要有倾向性。</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b/>
          <w:color w:val="333333"/>
          <w:sz w:val="28"/>
          <w:szCs w:val="28"/>
          <w:shd w:val="clear" w:color="auto" w:fill="F9F9F9"/>
        </w:rPr>
        <w:t>（三）</w:t>
      </w:r>
      <w:r>
        <w:rPr>
          <w:rStyle w:val="5"/>
          <w:rFonts w:hint="eastAsia" w:ascii="仿宋" w:hAnsi="仿宋" w:eastAsia="仿宋" w:cs="仿宋"/>
          <w:color w:val="333333"/>
          <w:sz w:val="28"/>
          <w:szCs w:val="28"/>
          <w:shd w:val="clear" w:color="auto" w:fill="F9F9F9"/>
        </w:rPr>
        <w:t>实践条件和实践基地建设项目</w:t>
      </w:r>
    </w:p>
    <w:p>
      <w:pPr>
        <w:pStyle w:val="2"/>
        <w:keepNext w:val="0"/>
        <w:keepLines w:val="0"/>
        <w:widowControl/>
        <w:suppressLineNumbers w:val="0"/>
        <w:spacing w:before="0" w:beforeAutospacing="0" w:after="0" w:afterAutospacing="0"/>
        <w:ind w:left="0" w:right="0"/>
      </w:pPr>
      <w:r>
        <w:rPr>
          <w:rFonts w:hint="eastAsia" w:ascii="仿宋" w:hAnsi="仿宋" w:eastAsia="仿宋" w:cs="仿宋"/>
          <w:color w:val="333333"/>
          <w:sz w:val="28"/>
          <w:szCs w:val="28"/>
          <w:shd w:val="clear" w:color="auto" w:fill="F9F9F9"/>
        </w:rPr>
        <w:t>拟设立</w:t>
      </w:r>
      <w:r>
        <w:rPr>
          <w:rFonts w:hint="eastAsia" w:ascii="仿宋" w:hAnsi="仿宋" w:eastAsia="仿宋" w:cs="仿宋"/>
          <w:color w:val="333333"/>
          <w:sz w:val="28"/>
          <w:szCs w:val="28"/>
          <w:shd w:val="clear" w:color="auto" w:fill="F9F9F9"/>
          <w:lang w:val="en-US" w:eastAsia="zh-CN"/>
        </w:rPr>
        <w:t>50</w:t>
      </w:r>
      <w:r>
        <w:rPr>
          <w:rFonts w:hint="eastAsia" w:ascii="仿宋" w:hAnsi="仿宋" w:eastAsia="仿宋" w:cs="仿宋"/>
          <w:color w:val="333333"/>
          <w:sz w:val="28"/>
          <w:szCs w:val="28"/>
          <w:shd w:val="clear" w:color="auto" w:fill="F9F9F9"/>
        </w:rPr>
        <w:t>个项目。</w:t>
      </w:r>
      <w:r>
        <w:rPr>
          <w:rFonts w:ascii="仿宋" w:hAnsi="仿宋" w:eastAsia="仿宋" w:cs="仿宋"/>
          <w:color w:val="333333"/>
          <w:kern w:val="2"/>
          <w:sz w:val="28"/>
          <w:szCs w:val="28"/>
          <w:shd w:val="clear" w:fill="F9F9F9"/>
        </w:rPr>
        <w:t>我们将在</w:t>
      </w:r>
      <w:r>
        <w:rPr>
          <w:rFonts w:hint="eastAsia" w:ascii="仿宋" w:hAnsi="仿宋" w:eastAsia="仿宋" w:cs="仿宋"/>
          <w:color w:val="333333"/>
          <w:kern w:val="2"/>
          <w:sz w:val="28"/>
          <w:szCs w:val="28"/>
          <w:shd w:val="clear" w:fill="F9F9F9"/>
        </w:rPr>
        <w:t>“大学外语及后续课程”、“外语专业”和“商务英语专业”等方向提供5000元资金及价值不低于20万元的教学软件、教学资源进行辅助和支持。软件主要涉及​大学外语语言技能、后续课程和ESP类课程翻转及测评系统、商务英语专业系列核心课程及实践实训系统、大学英语教学与测评系统等。同时，举办相关全国、全省或者校级的实践实训比赛，以赛促教、以赛促学。结合公司特有的资源为教师、学生提供相关实践实训机会。</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黑体" w:hAnsi="宋体" w:eastAsia="黑体" w:cs="黑体"/>
          <w:color w:val="333333"/>
          <w:sz w:val="28"/>
          <w:szCs w:val="28"/>
          <w:shd w:val="clear" w:color="auto" w:fill="F9F9F9"/>
        </w:rPr>
        <w:t>三、申报条件</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Style w:val="5"/>
          <w:rFonts w:hint="eastAsia" w:ascii="仿宋" w:hAnsi="仿宋" w:eastAsia="仿宋" w:cs="仿宋"/>
          <w:color w:val="333333"/>
          <w:sz w:val="28"/>
          <w:szCs w:val="28"/>
          <w:shd w:val="clear" w:color="auto" w:fill="F9F9F9"/>
        </w:rPr>
        <w:t>（一）教学内容和课程体系改革项目</w:t>
      </w:r>
    </w:p>
    <w:p>
      <w:pPr>
        <w:pStyle w:val="2"/>
        <w:widowControl/>
        <w:shd w:val="clear" w:color="auto" w:fill="F9F9F9"/>
        <w:spacing w:line="555" w:lineRule="atLeast"/>
        <w:ind w:firstLine="555"/>
        <w:rPr>
          <w:rFonts w:hint="default" w:ascii="微软雅黑" w:hAnsi="微软雅黑" w:eastAsia="仿宋" w:cs="微软雅黑"/>
          <w:color w:val="333333"/>
          <w:sz w:val="19"/>
          <w:szCs w:val="19"/>
          <w:lang w:val="en-US" w:eastAsia="zh-CN"/>
        </w:rPr>
      </w:pPr>
      <w:r>
        <w:rPr>
          <w:rFonts w:hint="eastAsia" w:ascii="仿宋" w:hAnsi="仿宋" w:eastAsia="仿宋" w:cs="仿宋"/>
          <w:color w:val="333333"/>
          <w:sz w:val="28"/>
          <w:szCs w:val="28"/>
          <w:shd w:val="clear" w:color="auto" w:fill="F9F9F9"/>
        </w:rPr>
        <w:t>1.</w:t>
      </w:r>
      <w:r>
        <w:rPr>
          <w:rFonts w:hint="eastAsia" w:ascii="仿宋" w:hAnsi="仿宋" w:eastAsia="仿宋" w:cs="仿宋"/>
          <w:color w:val="333333"/>
          <w:sz w:val="28"/>
          <w:szCs w:val="28"/>
          <w:shd w:val="clear" w:color="auto" w:fill="F9F9F9"/>
          <w:lang w:val="en-US" w:eastAsia="zh-CN"/>
        </w:rPr>
        <w:t>申报考“英语测试”试题库建设方向项目者，应该具备相关考研英语或者雅思考试题库编制经验或者有相关教学经验。</w:t>
      </w:r>
    </w:p>
    <w:p>
      <w:pPr>
        <w:pStyle w:val="2"/>
        <w:widowControl/>
        <w:shd w:val="clear" w:color="auto" w:fill="F9F9F9"/>
        <w:spacing w:line="555" w:lineRule="atLeast"/>
        <w:ind w:firstLine="555"/>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lang w:val="en-US" w:eastAsia="zh-CN"/>
        </w:rPr>
        <w:t>2.</w:t>
      </w:r>
      <w:r>
        <w:rPr>
          <w:rFonts w:hint="eastAsia" w:ascii="仿宋" w:hAnsi="仿宋" w:eastAsia="仿宋" w:cs="仿宋"/>
          <w:color w:val="333333"/>
          <w:sz w:val="28"/>
          <w:szCs w:val="28"/>
          <w:shd w:val="clear" w:color="auto" w:fill="F9F9F9"/>
        </w:rPr>
        <w:t>申报</w:t>
      </w:r>
      <w:r>
        <w:rPr>
          <w:rFonts w:hint="eastAsia" w:ascii="仿宋" w:hAnsi="仿宋" w:eastAsia="仿宋" w:cs="仿宋"/>
          <w:color w:val="333333"/>
          <w:sz w:val="28"/>
          <w:szCs w:val="28"/>
          <w:shd w:val="clear" w:color="auto" w:fill="F9F9F9"/>
          <w:lang w:eastAsia="zh-CN"/>
        </w:rPr>
        <w:t>“</w:t>
      </w:r>
      <w:r>
        <w:rPr>
          <w:rFonts w:hint="eastAsia" w:ascii="仿宋" w:hAnsi="仿宋" w:eastAsia="仿宋" w:cs="仿宋"/>
          <w:color w:val="333333"/>
          <w:sz w:val="28"/>
          <w:szCs w:val="28"/>
          <w:shd w:val="clear" w:color="auto" w:fill="F9F9F9"/>
          <w:lang w:val="en-US" w:eastAsia="zh-CN"/>
        </w:rPr>
        <w:t>英语专业课程建设”方向项目者，</w:t>
      </w:r>
      <w:r>
        <w:rPr>
          <w:rFonts w:hint="eastAsia" w:ascii="仿宋" w:hAnsi="仿宋" w:eastAsia="仿宋" w:cs="仿宋"/>
          <w:color w:val="333333"/>
          <w:sz w:val="28"/>
          <w:szCs w:val="28"/>
          <w:shd w:val="clear" w:color="auto" w:fill="F9F9F9"/>
        </w:rPr>
        <w:t>应以现有课程为基础，要求该课程至少已开设2年以上。不接受之前没有开课基础的课程申报；申报课程学时安排应不少于16学时，平均每年开课次数不少于一次。同等条件下，优先考虑受益面大的课程申报。</w:t>
      </w:r>
    </w:p>
    <w:p>
      <w:pPr>
        <w:pStyle w:val="2"/>
        <w:widowControl/>
        <w:shd w:val="clear" w:color="auto" w:fill="F9F9F9"/>
        <w:spacing w:line="555" w:lineRule="atLeast"/>
        <w:ind w:firstLine="555"/>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3.申报</w:t>
      </w:r>
      <w:r>
        <w:rPr>
          <w:rFonts w:hint="eastAsia" w:ascii="仿宋" w:hAnsi="仿宋" w:eastAsia="仿宋" w:cs="仿宋"/>
          <w:color w:val="333333"/>
          <w:sz w:val="28"/>
          <w:szCs w:val="28"/>
          <w:shd w:val="clear" w:color="auto" w:fill="F9F9F9"/>
          <w:lang w:eastAsia="zh-CN"/>
        </w:rPr>
        <w:t>“</w:t>
      </w:r>
      <w:r>
        <w:rPr>
          <w:rFonts w:hint="eastAsia" w:ascii="仿宋" w:hAnsi="仿宋" w:eastAsia="仿宋" w:cs="仿宋"/>
          <w:color w:val="333333"/>
          <w:sz w:val="28"/>
          <w:szCs w:val="28"/>
          <w:shd w:val="clear" w:color="auto" w:fill="F9F9F9"/>
          <w:lang w:val="en-US" w:eastAsia="zh-CN"/>
        </w:rPr>
        <w:t>商务英语课程建设”方向项目者，</w:t>
      </w:r>
      <w:r>
        <w:rPr>
          <w:rFonts w:hint="eastAsia" w:ascii="仿宋" w:hAnsi="仿宋" w:eastAsia="仿宋" w:cs="仿宋"/>
          <w:color w:val="333333"/>
          <w:sz w:val="28"/>
          <w:szCs w:val="28"/>
          <w:shd w:val="clear" w:color="auto" w:fill="F9F9F9"/>
        </w:rPr>
        <w:t>应以现有课程为基础，要求该课程至少已开设2年以上。不接受之前没有开课基础的课程申报；申报课程学时安排应不少于16学时，平均每年开课次数不少于一次。同等条件下，优先考虑受益面大的课程申报。</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lang w:val="en-US" w:eastAsia="zh-CN"/>
        </w:rPr>
        <w:t>4.</w:t>
      </w:r>
      <w:r>
        <w:rPr>
          <w:rFonts w:hint="eastAsia" w:ascii="仿宋" w:hAnsi="仿宋" w:eastAsia="仿宋" w:cs="仿宋"/>
          <w:color w:val="333333"/>
          <w:sz w:val="28"/>
          <w:szCs w:val="28"/>
          <w:shd w:val="clear" w:color="auto" w:fill="F9F9F9"/>
        </w:rPr>
        <w:t>该教学</w:t>
      </w:r>
      <w:r>
        <w:rPr>
          <w:rFonts w:hint="eastAsia" w:ascii="仿宋" w:hAnsi="仿宋" w:eastAsia="仿宋" w:cs="仿宋"/>
          <w:color w:val="333333"/>
          <w:sz w:val="28"/>
          <w:szCs w:val="28"/>
          <w:shd w:val="clear" w:color="auto" w:fill="F9F9F9"/>
          <w:lang w:val="en-US" w:eastAsia="zh-CN"/>
        </w:rPr>
        <w:t>内容资源不涉及第三方版权，</w:t>
      </w:r>
      <w:r>
        <w:rPr>
          <w:rFonts w:hint="eastAsia" w:ascii="仿宋" w:hAnsi="仿宋" w:eastAsia="仿宋" w:cs="仿宋"/>
          <w:color w:val="333333"/>
          <w:sz w:val="28"/>
          <w:szCs w:val="28"/>
          <w:shd w:val="clear" w:color="auto" w:fill="F9F9F9"/>
        </w:rPr>
        <w:t>方案</w:t>
      </w:r>
      <w:r>
        <w:rPr>
          <w:rFonts w:hint="eastAsia" w:ascii="仿宋" w:hAnsi="仿宋" w:eastAsia="仿宋" w:cs="仿宋"/>
          <w:color w:val="333333"/>
          <w:sz w:val="28"/>
          <w:szCs w:val="28"/>
          <w:shd w:val="clear" w:color="auto" w:fill="F9F9F9"/>
          <w:lang w:val="en-US" w:eastAsia="zh-CN"/>
        </w:rPr>
        <w:t>确保</w:t>
      </w:r>
      <w:r>
        <w:rPr>
          <w:rFonts w:hint="eastAsia" w:ascii="仿宋" w:hAnsi="仿宋" w:eastAsia="仿宋" w:cs="仿宋"/>
          <w:color w:val="333333"/>
          <w:sz w:val="28"/>
          <w:szCs w:val="28"/>
          <w:shd w:val="clear" w:color="auto" w:fill="F9F9F9"/>
        </w:rPr>
        <w:t>可公开、可共享的。教改方案需要包含完整的开发资料，不仅限于发表教改论文。</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Style w:val="5"/>
          <w:rFonts w:hint="eastAsia" w:ascii="仿宋" w:hAnsi="仿宋" w:eastAsia="仿宋" w:cs="仿宋"/>
          <w:color w:val="333333"/>
          <w:sz w:val="28"/>
          <w:szCs w:val="28"/>
          <w:shd w:val="clear" w:color="auto" w:fill="F9F9F9"/>
        </w:rPr>
        <w:t>（二）师资培训项目</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1.申报院校应该有关大学外语，商务英语、翻译等相关外语专业的开设。</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2.申报院校应该有举办相关培训会或者研讨会的经验。</w:t>
      </w:r>
    </w:p>
    <w:p>
      <w:pPr>
        <w:pStyle w:val="2"/>
        <w:widowControl/>
        <w:shd w:val="clear" w:color="auto" w:fill="F9F9F9"/>
        <w:spacing w:line="555" w:lineRule="atLeast"/>
        <w:ind w:firstLine="555"/>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3.申报院校有针对“外语教学改革”“形成性评价”“人才与团队建设”“专业课程建设”等外语类相关主题与伙伴高校合作举办师资培训班、学术研讨会或者相关课程建设研讨会的会议基本条件。如：场地、组织人员等。</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lang w:val="en-US" w:eastAsia="zh-CN"/>
        </w:rPr>
        <w:t>4</w:t>
      </w:r>
      <w:r>
        <w:rPr>
          <w:rFonts w:hint="eastAsia" w:ascii="仿宋" w:hAnsi="仿宋" w:eastAsia="仿宋" w:cs="仿宋"/>
          <w:color w:val="333333"/>
          <w:sz w:val="28"/>
          <w:szCs w:val="28"/>
          <w:shd w:val="clear" w:color="auto" w:fill="F9F9F9"/>
        </w:rPr>
        <w:t>.举办的会议需要向其他院校或者社会开放，允许其他单位或者个人参与。</w:t>
      </w:r>
    </w:p>
    <w:p>
      <w:pPr>
        <w:pStyle w:val="2"/>
        <w:widowControl/>
        <w:shd w:val="clear" w:color="auto" w:fill="F9F9F9"/>
        <w:spacing w:line="555" w:lineRule="atLeast"/>
        <w:rPr>
          <w:rFonts w:ascii="微软雅黑" w:hAnsi="微软雅黑" w:eastAsia="微软雅黑" w:cs="微软雅黑"/>
          <w:color w:val="333333"/>
          <w:sz w:val="19"/>
          <w:szCs w:val="19"/>
        </w:rPr>
      </w:pPr>
      <w:r>
        <w:rPr>
          <w:rStyle w:val="5"/>
          <w:rFonts w:hint="eastAsia" w:ascii="仿宋" w:hAnsi="仿宋" w:eastAsia="仿宋" w:cs="仿宋"/>
          <w:color w:val="333333"/>
          <w:sz w:val="28"/>
          <w:szCs w:val="28"/>
          <w:shd w:val="clear" w:color="auto" w:fill="F9F9F9"/>
        </w:rPr>
        <w:t>（三）实践条件和实践基地建设项目</w:t>
      </w:r>
    </w:p>
    <w:p>
      <w:pPr>
        <w:pStyle w:val="2"/>
        <w:widowControl/>
        <w:shd w:val="clear" w:color="auto" w:fill="F9F9F9"/>
        <w:spacing w:line="555" w:lineRule="atLeast"/>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1.将针对“大学英语”“大学英语后续课程及英语专业课程”和“商务英语专业”等方向项目提供软件支持。</w:t>
      </w:r>
    </w:p>
    <w:p>
      <w:pPr>
        <w:pStyle w:val="2"/>
        <w:widowControl/>
        <w:shd w:val="clear" w:color="auto" w:fill="F9F9F9"/>
        <w:spacing w:line="555" w:lineRule="atLeast"/>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2.申报“大学英语”“大学英语后续课程及英语专业课程”方向软件支持的高校应该有相应的大学英语，大学英语后续课程及英语专业课程的开设，如大学英语听力、大学英语阅读及大学英语后续课程及英语专业课程。课程方向应与提供支持的软件内容相符。</w:t>
      </w:r>
    </w:p>
    <w:p>
      <w:pPr>
        <w:pStyle w:val="2"/>
        <w:widowControl/>
        <w:shd w:val="clear" w:color="auto" w:fill="F9F9F9"/>
        <w:spacing w:line="555" w:lineRule="atLeast"/>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3.申报“商务英语专业”方向软件支持的高校应该开设有商务英语专业或者相关方向的课程，层次主要面向本科。</w:t>
      </w:r>
    </w:p>
    <w:p>
      <w:pPr>
        <w:pStyle w:val="2"/>
        <w:widowControl/>
        <w:shd w:val="clear" w:color="auto" w:fill="F9F9F9"/>
        <w:spacing w:line="555" w:lineRule="atLeast"/>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4.申报院校需要相关部门同意把软件安装在相关运行服务器上。如果有条件的高校可以安装在专门的硬件实验室中。</w:t>
      </w:r>
    </w:p>
    <w:p>
      <w:pPr>
        <w:pStyle w:val="2"/>
        <w:widowControl/>
        <w:shd w:val="clear" w:color="auto" w:fill="F9F9F9"/>
        <w:spacing w:line="555" w:lineRule="atLeast"/>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 </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黑体" w:hAnsi="宋体" w:eastAsia="黑体" w:cs="黑体"/>
          <w:color w:val="333333"/>
          <w:sz w:val="28"/>
          <w:szCs w:val="28"/>
          <w:shd w:val="clear" w:color="auto" w:fill="F9F9F9"/>
        </w:rPr>
        <w:t>四、建设要求</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一、教学内容和课程体系改革项目任务</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1.“英语测试”方向需提供考研英语、雅思考试等试题，其中考研英语不少于40套，雅思考试不少于20套。同时，提供相关音视频文件，答案及相关解析等内容。</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2.“英语专业课程建设”方向主要以跨文化交际课程为主，需提供详细的课程大纲；每章节提供详细的视频、音频、PPT课件等教案，提供相关的参考书目、文献、网络资源等内容；围绕课程教学内容，提供2个典型教学案例；每章节均设计匹配的2套习题，并给出参考答案；</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3.“商务英语专业课程建设”方向以商务英语口译为主，需要提供包括商务接待、参观、宴请、会议、谈判、会展、产品演示、特殊场景或者重大商务会议演讲等场景内容。总共场景不低于50个。每个场景模块需要提供相应的实训实习任务，以便学生自主练习。同时，需要提供完整的口译语料信息：语料标题、语料主题（说明题材的分类或子分类）、语料格式（可文本/音频/视频等）、语料原文（源语言文稿）、语料译文（目标语言文稿，至少需要提供两个以上不同示例）、语料素材（多媒体资源的链接，格式仅为音频、视频、幻灯片等时需要）</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4.提供内容的电子版，若有源代码，请给出源代码文件，符合本公司开发的相关教学平台的格式；</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5.本公司为项目提供部分资源及软件平台支持。版权需要由项目主持人、北京学研汇智网络科技有限公司双方签署相关协议决定，所涉利益由双方协商决定。</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二、师资培训项目任务：</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1.至少需要实际组织1期相关内容的师资培训会议（线上线下均可）。</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2.参与师资培训的学员的研究方向需要与项目申报的相关专业方向有关联，人数不得少于30人，学时不低于32个课时。</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3.提供相关培训会议的计划、培训内容、专家信息、参会人员信息以及会后报道等，会议报道上应标注项目支持单位。（本公司可以在专家推荐、会议组织上提供相关支持）</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三、实践条件和实践基地项目建设任务：</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1.院校组织与实践基地对应的教学方案，应具备“教、学、测、评、管”等教学场景，形成研究成果并可进行推广复制；</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2.对所支持的软件中现有的课程资源进行合理运用，安排教师团队开展实践教学、教学评价，如果有错误或者遗漏，提出相关修改意见；</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3.在原有的软件资源上进行内容的添加和创新，明确所添加的内容资源及后台使用数据可以共享；</w:t>
      </w:r>
    </w:p>
    <w:p>
      <w:pPr>
        <w:pStyle w:val="2"/>
        <w:widowControl/>
        <w:shd w:val="clear" w:color="auto" w:fill="F9F9F9"/>
        <w:spacing w:line="555" w:lineRule="atLeast"/>
        <w:rPr>
          <w:rFonts w:hint="eastAsia"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4.所支持的教学软件须得到实际的使用。涉及大学英语方面的系统，使用范围至少覆盖10个班级。涉及大学英语后续课程和商务英语核心课程及实训实践方面的系统，使用范围至少需要覆盖100人；</w:t>
      </w:r>
    </w:p>
    <w:p>
      <w:pPr>
        <w:pStyle w:val="2"/>
        <w:widowControl/>
        <w:shd w:val="clear" w:color="auto" w:fill="F9F9F9"/>
        <w:spacing w:line="555" w:lineRule="atLeast"/>
        <w:rPr>
          <w:rFonts w:ascii="微软雅黑" w:hAnsi="微软雅黑" w:eastAsia="微软雅黑" w:cs="微软雅黑"/>
          <w:color w:val="333333"/>
          <w:sz w:val="19"/>
          <w:szCs w:val="19"/>
        </w:rPr>
      </w:pPr>
      <w:r>
        <w:rPr>
          <w:rFonts w:hint="eastAsia" w:ascii="黑体" w:hAnsi="宋体" w:eastAsia="黑体" w:cs="黑体"/>
          <w:color w:val="333333"/>
          <w:sz w:val="28"/>
          <w:szCs w:val="28"/>
          <w:shd w:val="clear" w:color="auto" w:fill="F9F9F9"/>
        </w:rPr>
        <w:t>五、支持办法</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拟支持</w:t>
      </w:r>
      <w:r>
        <w:rPr>
          <w:rFonts w:ascii="仿宋" w:hAnsi="仿宋" w:eastAsia="仿宋" w:cs="仿宋"/>
          <w:color w:val="333333"/>
          <w:sz w:val="28"/>
          <w:szCs w:val="28"/>
          <w:shd w:val="clear" w:color="auto" w:fill="F9F9F9"/>
        </w:rPr>
        <w:t>3</w:t>
      </w:r>
      <w:r>
        <w:rPr>
          <w:rFonts w:hint="eastAsia" w:ascii="仿宋" w:hAnsi="仿宋" w:eastAsia="仿宋" w:cs="仿宋"/>
          <w:color w:val="333333"/>
          <w:sz w:val="28"/>
          <w:szCs w:val="28"/>
          <w:shd w:val="clear" w:color="auto" w:fill="F9F9F9"/>
        </w:rPr>
        <w:t>项教学内容和课程体系改革项目、</w:t>
      </w:r>
      <w:r>
        <w:rPr>
          <w:rFonts w:ascii="仿宋" w:hAnsi="仿宋" w:eastAsia="仿宋" w:cs="仿宋"/>
          <w:color w:val="333333"/>
          <w:sz w:val="28"/>
          <w:szCs w:val="28"/>
          <w:shd w:val="clear" w:color="auto" w:fill="F9F9F9"/>
        </w:rPr>
        <w:t>1</w:t>
      </w:r>
      <w:r>
        <w:rPr>
          <w:rFonts w:hint="eastAsia" w:ascii="仿宋" w:hAnsi="仿宋" w:eastAsia="仿宋" w:cs="仿宋"/>
          <w:color w:val="333333"/>
          <w:sz w:val="28"/>
          <w:szCs w:val="28"/>
          <w:shd w:val="clear" w:color="auto" w:fill="F9F9F9"/>
          <w:lang w:val="en-US" w:eastAsia="zh-CN"/>
        </w:rPr>
        <w:t>2</w:t>
      </w:r>
      <w:r>
        <w:rPr>
          <w:rFonts w:hint="eastAsia" w:ascii="仿宋" w:hAnsi="仿宋" w:eastAsia="仿宋" w:cs="仿宋"/>
          <w:color w:val="333333"/>
          <w:sz w:val="28"/>
          <w:szCs w:val="28"/>
          <w:shd w:val="clear" w:color="auto" w:fill="F9F9F9"/>
        </w:rPr>
        <w:t>项师资培训项目和</w:t>
      </w:r>
      <w:r>
        <w:rPr>
          <w:rFonts w:hint="eastAsia" w:ascii="仿宋" w:hAnsi="仿宋" w:eastAsia="仿宋" w:cs="仿宋"/>
          <w:color w:val="333333"/>
          <w:sz w:val="28"/>
          <w:szCs w:val="28"/>
          <w:shd w:val="clear" w:color="auto" w:fill="F9F9F9"/>
          <w:lang w:val="en-US" w:eastAsia="zh-CN"/>
        </w:rPr>
        <w:t>50</w:t>
      </w:r>
      <w:r>
        <w:rPr>
          <w:rFonts w:hint="eastAsia" w:ascii="仿宋" w:hAnsi="仿宋" w:eastAsia="仿宋" w:cs="仿宋"/>
          <w:color w:val="333333"/>
          <w:sz w:val="28"/>
          <w:szCs w:val="28"/>
          <w:shd w:val="clear" w:color="auto" w:fill="F9F9F9"/>
        </w:rPr>
        <w:t>项实践条件和实践基地建设项目。建设周期均从立项日起为期壹年。</w:t>
      </w:r>
    </w:p>
    <w:p>
      <w:pPr>
        <w:pStyle w:val="2"/>
        <w:widowControl/>
        <w:shd w:val="clear" w:color="auto" w:fill="F9F9F9"/>
        <w:spacing w:line="555" w:lineRule="atLeast"/>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1. 经费：北京学研汇智网络科技有限公司拟资助入选的教学内容和课程体系改革项目，每个项目提供5万元人民币的经费支持。拟资助入选的师资培训项目，每个项目提供2万元人民币的经费支持。对入选实践条件和实践基地建设项目，根据申报院校的情况，每个项目提供价值至少20万元以上的软件支持及</w:t>
      </w:r>
      <w:r>
        <w:rPr>
          <w:rFonts w:ascii="仿宋" w:hAnsi="仿宋" w:eastAsia="仿宋" w:cs="仿宋"/>
          <w:color w:val="333333"/>
          <w:sz w:val="28"/>
          <w:szCs w:val="28"/>
          <w:shd w:val="clear" w:color="auto" w:fill="F9F9F9"/>
        </w:rPr>
        <w:t>0.5</w:t>
      </w:r>
      <w:r>
        <w:rPr>
          <w:rFonts w:hint="eastAsia" w:ascii="仿宋" w:hAnsi="仿宋" w:eastAsia="仿宋" w:cs="仿宋"/>
          <w:color w:val="333333"/>
          <w:sz w:val="28"/>
          <w:szCs w:val="28"/>
          <w:shd w:val="clear" w:color="auto" w:fill="F9F9F9"/>
        </w:rPr>
        <w:t>万元人民币经费支持。</w:t>
      </w:r>
    </w:p>
    <w:p>
      <w:pPr>
        <w:pStyle w:val="2"/>
        <w:widowControl/>
        <w:shd w:val="clear" w:color="auto" w:fill="F9F9F9"/>
        <w:spacing w:line="555" w:lineRule="atLeast"/>
        <w:ind w:firstLine="28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2.北京学研汇智网络科技有限公司将为立项项目提供必要的支持。在项目开展的期间，保持双向沟通和交流，促进建设项目的顺利进行。</w:t>
      </w:r>
    </w:p>
    <w:p>
      <w:pPr>
        <w:pStyle w:val="2"/>
        <w:widowControl/>
        <w:shd w:val="clear" w:color="auto" w:fill="F9F9F9"/>
        <w:spacing w:line="555" w:lineRule="atLeast"/>
        <w:ind w:firstLine="28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3.在项目结束之际，进行项目评审。目的是对项目进行总结，巩固建设成果，并为公开共享建设成果给所有学校做准备。</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黑体" w:hAnsi="宋体" w:eastAsia="黑体" w:cs="黑体"/>
          <w:color w:val="333333"/>
          <w:sz w:val="28"/>
          <w:szCs w:val="28"/>
          <w:shd w:val="clear" w:color="auto" w:fill="F9F9F9"/>
        </w:rPr>
        <w:t>六、申请办法</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1.申报者应在产学合作协同育人平台（http://cxhz.hep.com.cn）注册教师用户，填写申报相关信息，并下载《202</w:t>
      </w:r>
      <w:r>
        <w:rPr>
          <w:rFonts w:hint="eastAsia" w:ascii="仿宋" w:hAnsi="仿宋" w:eastAsia="仿宋" w:cs="仿宋"/>
          <w:color w:val="333333"/>
          <w:sz w:val="28"/>
          <w:szCs w:val="28"/>
          <w:shd w:val="clear" w:color="auto" w:fill="F9F9F9"/>
          <w:lang w:val="en-US" w:eastAsia="zh-CN"/>
        </w:rPr>
        <w:t>2</w:t>
      </w:r>
      <w:r>
        <w:rPr>
          <w:rFonts w:hint="eastAsia" w:ascii="仿宋" w:hAnsi="仿宋" w:eastAsia="仿宋" w:cs="仿宋"/>
          <w:color w:val="333333"/>
          <w:sz w:val="28"/>
          <w:szCs w:val="28"/>
          <w:shd w:val="clear" w:color="auto" w:fill="F9F9F9"/>
        </w:rPr>
        <w:t>年北京学研汇智网络科技有限公司教育部产学合作协同育人项目申报书》进行填写。</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2.项目申报人须在平台项目申报截止时间前将加盖高校校级主管部门公章的申请书形成PDF格式电子文档（无需提供纸质文档）上传至平台。若有任何疑问，请与企业项目负责人联系。企业项目负责人：肖晓辉，电话：13401168062，邮箱：xiaoxh@51learning.com.cn。</w:t>
      </w:r>
    </w:p>
    <w:p>
      <w:pPr>
        <w:pStyle w:val="2"/>
        <w:widowControl/>
        <w:shd w:val="clear" w:color="auto" w:fill="F9F9F9"/>
        <w:spacing w:line="555" w:lineRule="atLeast"/>
        <w:ind w:firstLine="555"/>
        <w:rPr>
          <w:rFonts w:ascii="微软雅黑" w:hAnsi="微软雅黑" w:eastAsia="微软雅黑" w:cs="微软雅黑"/>
          <w:color w:val="333333"/>
          <w:sz w:val="19"/>
          <w:szCs w:val="19"/>
        </w:rPr>
      </w:pPr>
      <w:r>
        <w:rPr>
          <w:rFonts w:hint="eastAsia" w:ascii="仿宋" w:hAnsi="仿宋" w:eastAsia="仿宋" w:cs="仿宋"/>
          <w:color w:val="333333"/>
          <w:sz w:val="28"/>
          <w:szCs w:val="28"/>
          <w:shd w:val="clear" w:color="auto" w:fill="F9F9F9"/>
        </w:rPr>
        <w:t>3.北京学研汇智网络科技有限公司将于项目申报结束后组织专家进行项目评审，并及时公布入选项目名单。</w:t>
      </w:r>
    </w:p>
    <w:p>
      <w:pPr>
        <w:pStyle w:val="2"/>
        <w:widowControl/>
        <w:shd w:val="clear" w:color="auto" w:fill="F9F9F9"/>
        <w:spacing w:line="555" w:lineRule="atLeast"/>
        <w:ind w:firstLine="555"/>
        <w:rPr>
          <w:rFonts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4.北京学研汇智网络科技有限公司将与项目申报负责人所在高校签署立项项目协议书。立项项目周期为壹年，所有工作应在立项项目协议书约定的项目周期内完成。项目到期后，项目负责人提交结题报告及项目成果，北京学研汇智网络科技有限公司将对项目进行验收。</w:t>
      </w:r>
    </w:p>
    <w:p>
      <w:pPr>
        <w:pStyle w:val="2"/>
        <w:widowControl/>
        <w:shd w:val="clear" w:color="auto" w:fill="F9F9F9"/>
        <w:spacing w:line="555" w:lineRule="atLeast"/>
        <w:ind w:firstLine="555"/>
        <w:rPr>
          <w:rFonts w:ascii="仿宋" w:hAnsi="仿宋" w:eastAsia="仿宋" w:cs="仿宋"/>
          <w:color w:val="333333"/>
          <w:sz w:val="28"/>
          <w:szCs w:val="28"/>
          <w:shd w:val="clear" w:color="auto" w:fill="F9F9F9"/>
        </w:rPr>
      </w:pPr>
      <w:r>
        <w:rPr>
          <w:rFonts w:hint="eastAsia" w:ascii="仿宋" w:hAnsi="仿宋" w:eastAsia="仿宋" w:cs="仿宋"/>
          <w:color w:val="333333"/>
          <w:sz w:val="28"/>
          <w:szCs w:val="28"/>
          <w:shd w:val="clear" w:color="auto" w:fill="F9F9F9"/>
        </w:rPr>
        <w:t>5.本申报指南最终解释权归北京学研汇智网络科技有限公司所有。</w:t>
      </w:r>
    </w:p>
    <w:p>
      <w:pPr>
        <w:pStyle w:val="2"/>
        <w:widowControl/>
        <w:shd w:val="clear" w:color="auto" w:fill="F9F9F9"/>
        <w:spacing w:line="555" w:lineRule="atLeast"/>
        <w:ind w:firstLine="555"/>
      </w:pPr>
      <w:r>
        <w:rPr>
          <w:rFonts w:hint="eastAsia" w:ascii="仿宋" w:hAnsi="仿宋" w:eastAsia="仿宋" w:cs="仿宋"/>
          <w:color w:val="333333"/>
          <w:sz w:val="28"/>
          <w:szCs w:val="28"/>
          <w:shd w:val="clear" w:color="auto" w:fill="F9F9F9"/>
        </w:rPr>
        <w:t>有关本申报指南的说明和申报书格式，请参见网址：http://www.51learning.com.cn。</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2771F"/>
    <w:rsid w:val="15B06E7D"/>
    <w:rsid w:val="18C6499B"/>
    <w:rsid w:val="20724F54"/>
    <w:rsid w:val="2A8651C5"/>
    <w:rsid w:val="301B48B0"/>
    <w:rsid w:val="32042690"/>
    <w:rsid w:val="33CB77EC"/>
    <w:rsid w:val="34933E1A"/>
    <w:rsid w:val="4CE83D43"/>
    <w:rsid w:val="4F7F321A"/>
    <w:rsid w:val="508E36ED"/>
    <w:rsid w:val="5404023D"/>
    <w:rsid w:val="60287026"/>
    <w:rsid w:val="6170330B"/>
    <w:rsid w:val="61A1627E"/>
    <w:rsid w:val="63B15378"/>
    <w:rsid w:val="6B841C82"/>
    <w:rsid w:val="6E166339"/>
    <w:rsid w:val="6E2C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3959</Words>
  <Characters>4117</Characters>
  <Lines>0</Lines>
  <Paragraphs>0</Paragraphs>
  <TotalTime>256</TotalTime>
  <ScaleCrop>false</ScaleCrop>
  <LinksUpToDate>false</LinksUpToDate>
  <CharactersWithSpaces>4121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2022-03-02T06:15:00Z</dcterms:created>
  <dc:creator>xiaoh</dc:creator>
  <cp:lastModifiedBy>肖晓辉</cp:lastModifiedBy>
  <dcterms:modified xsi:type="dcterms:W3CDTF">2022-04-15T06:17:21Z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2FE3172C19CD4F209F65B5E294469C26</vt:lpwstr>
  </property>
</Properties>
</file>